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5561" w14:textId="604A1333" w:rsidR="00893C95" w:rsidRDefault="007E7305" w:rsidP="00893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4AEAF6BD" wp14:editId="4AD75C90">
            <wp:extent cx="2147050" cy="114278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03" cy="115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</w:t>
      </w:r>
      <w:r w:rsidR="00893C95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364DDD4C" wp14:editId="15EE6599">
            <wp:extent cx="1874413" cy="11120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a-vertical-c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61" cy="112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663F" w14:textId="75BC4910" w:rsidR="00893C95" w:rsidRDefault="00893C95" w:rsidP="00893C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4BEAA4" w14:textId="77777777" w:rsidR="007E7305" w:rsidRDefault="007E7305" w:rsidP="00893C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D368EA" w14:textId="6FA900AD" w:rsidR="001F671C" w:rsidRPr="00CB0D3D" w:rsidRDefault="00CB0D3D" w:rsidP="001F67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ПОЗИВ ЗА ЛЕТЊИ КАМП СРПСКОГ КАО ЗАВИЧ</w:t>
      </w:r>
      <w:r w:rsidR="007E730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ЈНОГ ЈЕЗИКА</w:t>
      </w:r>
    </w:p>
    <w:p w14:paraId="416CB9E4" w14:textId="77777777" w:rsidR="001F671C" w:rsidRPr="00564250" w:rsidRDefault="001F671C" w:rsidP="001F671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F671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4CDEC648" w14:textId="7696B913" w:rsidR="00552E14" w:rsidRPr="00552E14" w:rsidRDefault="001F671C" w:rsidP="00552E1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оквиру пројекта „</w:t>
      </w:r>
      <w:r w:rsidR="00CB0D3D"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Летњи камп српског као завичајног језика</w:t>
      </w:r>
      <w:r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="00EF5E45"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Академска српска асоцијација позива припаднике српске дијаспоре старости од </w:t>
      </w:r>
      <w:r w:rsidR="00CB0D3D"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</w:t>
      </w:r>
      <w:r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 2</w:t>
      </w:r>
      <w:r w:rsidR="00CB0D3D"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 </w:t>
      </w:r>
      <w:r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</w:t>
      </w:r>
      <w:r w:rsidR="00CB0D3D"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 се </w:t>
      </w:r>
      <w:r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пријаве </w:t>
      </w:r>
      <w:r w:rsidR="00564250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</w:t>
      </w:r>
      <w:r w:rsidR="003B02E9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</w:t>
      </w:r>
      <w:r w:rsidR="00CB0D3D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летњи камп српског као завичајног </w:t>
      </w:r>
      <w:r w:rsidR="00575870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језика</w:t>
      </w:r>
      <w:r w:rsidR="006F577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="00575870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B02E9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који ће трајати </w:t>
      </w:r>
      <w:r w:rsidR="00575870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 дана</w:t>
      </w:r>
      <w:r w:rsidR="006F577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="00552E14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 </w:t>
      </w:r>
      <w:r w:rsidR="00AE434D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11. 7. </w:t>
      </w:r>
      <w:r w:rsidR="006F577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2022. </w:t>
      </w:r>
      <w:r w:rsidR="00552E14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 </w:t>
      </w:r>
      <w:r w:rsidR="00AE434D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17</w:t>
      </w:r>
      <w:r w:rsidR="00552E14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AE434D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52E14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</w:t>
      </w:r>
      <w:r w:rsidR="00AE434D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52E14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2022</w:t>
      </w:r>
      <w:r w:rsidR="00AE434D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године</w:t>
      </w:r>
      <w:r w:rsidR="004B19D7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Нишу.</w:t>
      </w:r>
      <w:r w:rsidR="00552E14" w:rsidRPr="00AE43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Пријава траје до 28. 5. 2022. године.</w:t>
      </w:r>
      <w:r w:rsidR="00552E14" w:rsidRPr="00AE4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648B9F3B" w14:textId="45FC59DA" w:rsidR="00F14B94" w:rsidRPr="00564250" w:rsidRDefault="005F73F4" w:rsidP="0056425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anchor distT="0" distB="0" distL="114300" distR="114300" simplePos="0" relativeHeight="251658240" behindDoc="0" locked="0" layoutInCell="1" allowOverlap="1" wp14:anchorId="32F231ED" wp14:editId="10A6DA1B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5240020" cy="29489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0DEA8" w14:textId="77777777" w:rsidR="005F73F4" w:rsidRPr="00564250" w:rsidRDefault="005F73F4" w:rsidP="005F73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5D4F47" w14:textId="0F4709E9" w:rsidR="001F671C" w:rsidRPr="00EF4834" w:rsidRDefault="001F671C" w:rsidP="00EF5E4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64250">
        <w:rPr>
          <w:rFonts w:ascii="Times New Roman" w:hAnsi="Times New Roman" w:cs="Times New Roman"/>
          <w:sz w:val="24"/>
          <w:szCs w:val="24"/>
          <w:lang w:val="sr-Cyrl-RS"/>
        </w:rPr>
        <w:t>Под покровитељством</w:t>
      </w:r>
      <w:r w:rsidR="00575870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сарадњу са дијспором и Србима у региону Министарства спољних послова Републи</w:t>
      </w:r>
      <w:r w:rsidR="004B19D7" w:rsidRPr="0056425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75870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е Србије </w:t>
      </w:r>
      <w:r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наставља се са популаризацијом </w:t>
      </w:r>
      <w:r w:rsidR="00575870" w:rsidRPr="00564250">
        <w:rPr>
          <w:rFonts w:ascii="Times New Roman" w:hAnsi="Times New Roman" w:cs="Times New Roman"/>
          <w:sz w:val="24"/>
          <w:szCs w:val="24"/>
          <w:lang w:val="sr-Cyrl-RS"/>
        </w:rPr>
        <w:t>српског језика, историје, културе и традиције у диј</w:t>
      </w:r>
      <w:r w:rsidR="006F57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75870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спори и региону. </w:t>
      </w:r>
      <w:r w:rsidR="00EF4834" w:rsidRPr="00AE434D">
        <w:rPr>
          <w:rFonts w:ascii="Times New Roman" w:hAnsi="Times New Roman" w:cs="Times New Roman"/>
          <w:sz w:val="24"/>
          <w:szCs w:val="24"/>
          <w:lang w:val="sr-Cyrl-RS"/>
        </w:rPr>
        <w:t>Циљ пројекта је учење, чување и неговање српског језика и ћириличног писма, као и повезивање младих из свих крајева света, и то путем часова српског као завичајног језика.</w:t>
      </w:r>
    </w:p>
    <w:p w14:paraId="43CEBC6A" w14:textId="37C94511" w:rsidR="00F82A5D" w:rsidRPr="00EF4834" w:rsidRDefault="00F82A5D" w:rsidP="00F82A5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Летњи камп српског као завичајног језика представља јединствену прилику да учесници уче и усавршавају српски језик </w:t>
      </w:r>
      <w:r w:rsidRPr="00F82A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јединој акредитованој школи српског као завичајног језика</w:t>
      </w:r>
      <w:r w:rsidR="00552E14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Агенције за</w:t>
      </w:r>
      <w:r w:rsidR="00552E14" w:rsidRPr="00AE434D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AE434D">
        <w:rPr>
          <w:rFonts w:ascii="Times New Roman" w:hAnsi="Times New Roman" w:cs="Times New Roman"/>
          <w:sz w:val="24"/>
          <w:szCs w:val="24"/>
          <w:lang w:val="sr-Cyrl-RS"/>
        </w:rPr>
        <w:t xml:space="preserve">валификације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Министарства просвете, науке и технолошког развоја Републике Србије.</w:t>
      </w:r>
      <w:r w:rsidR="00EF4834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834" w:rsidRPr="00AE434D">
        <w:rPr>
          <w:rFonts w:ascii="Times New Roman" w:hAnsi="Times New Roman" w:cs="Times New Roman"/>
          <w:sz w:val="24"/>
          <w:szCs w:val="24"/>
          <w:lang w:val="sr-Cyrl-RS"/>
        </w:rPr>
        <w:t>Након завршетка кампа учесници ће добити потврде о учешћу на летњем кампу</w:t>
      </w:r>
      <w:r w:rsidR="006F57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834" w:rsidRPr="00AE434D">
        <w:rPr>
          <w:rFonts w:ascii="Times New Roman" w:hAnsi="Times New Roman" w:cs="Times New Roman"/>
          <w:sz w:val="24"/>
          <w:szCs w:val="24"/>
          <w:lang w:val="sr-Cyrl-RS"/>
        </w:rPr>
        <w:t xml:space="preserve"> које издаје Академска српска асоцијација</w:t>
      </w:r>
      <w:r w:rsidR="006F57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199F37" w14:textId="403A8FE9" w:rsidR="001F671C" w:rsidRPr="00564250" w:rsidRDefault="003B02E9" w:rsidP="00EF5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ће поред учења и усавршавања српског као завичајног језика моћи да се друже са вршњацима из свих крајева света и Србије, као и да уче о српској историји, култури и традицији кроз различите радионице (историјска, фолклорна, спортска, </w:t>
      </w:r>
      <w:r w:rsidR="006F577E">
        <w:rPr>
          <w:rFonts w:ascii="Times New Roman" w:hAnsi="Times New Roman" w:cs="Times New Roman"/>
          <w:sz w:val="24"/>
          <w:szCs w:val="24"/>
          <w:lang w:val="sr-Cyrl-RS"/>
        </w:rPr>
        <w:t xml:space="preserve">радионица </w:t>
      </w:r>
      <w:r w:rsidRPr="00564250">
        <w:rPr>
          <w:rFonts w:ascii="Times New Roman" w:hAnsi="Times New Roman" w:cs="Times New Roman"/>
          <w:sz w:val="24"/>
          <w:szCs w:val="24"/>
          <w:lang w:val="sr-Cyrl-RS"/>
        </w:rPr>
        <w:t>старих заната, итд.), а такође ће се упознати са знаменитостима Ниша и околине.</w:t>
      </w:r>
    </w:p>
    <w:p w14:paraId="36616896" w14:textId="76A8D019" w:rsidR="004B19D7" w:rsidRPr="0034565E" w:rsidRDefault="00EF4834" w:rsidP="004B19D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E434D">
        <w:rPr>
          <w:rFonts w:ascii="Times New Roman" w:hAnsi="Times New Roman" w:cs="Times New Roman"/>
          <w:b/>
          <w:sz w:val="24"/>
          <w:szCs w:val="24"/>
          <w:lang w:val="sr-Cyrl-RS"/>
        </w:rPr>
        <w:t>Број места је ограничен</w:t>
      </w:r>
      <w:r w:rsidR="00AE434D" w:rsidRPr="00AE4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AE434D" w:rsidRPr="00AE43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Првих </w:t>
      </w:r>
      <w:r w:rsidR="004B19D7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10 пријављених учесника имаће </w:t>
      </w:r>
      <w:r w:rsidR="004B19D7" w:rsidRPr="005642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бесплатан смештај и храну</w:t>
      </w:r>
      <w:r w:rsidR="004B19D7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 (3 оброка дневно), док ће </w:t>
      </w:r>
      <w:r w:rsidR="0034565E">
        <w:rPr>
          <w:rFonts w:ascii="Times New Roman" w:hAnsi="Times New Roman" w:cs="Times New Roman"/>
          <w:sz w:val="24"/>
          <w:szCs w:val="24"/>
          <w:lang w:val="sr-Cyrl-RS"/>
        </w:rPr>
        <w:t>програмски садржај бити финансиран</w:t>
      </w:r>
      <w:r w:rsidR="004B19D7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 кроз донације самих учесника.</w:t>
      </w:r>
      <w:r w:rsidR="00AE43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65E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За више информација можете се обратити Академској српској асоцијацији на имејл адресу </w:t>
      </w:r>
      <w:hyperlink r:id="rId7" w:history="1">
        <w:r w:rsidR="0034565E" w:rsidRPr="0056425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asasocijacija@gmail.com</w:t>
        </w:r>
      </w:hyperlink>
      <w:r w:rsidR="006F57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,</w:t>
      </w:r>
      <w:r w:rsidR="0034565E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A5D">
        <w:rPr>
          <w:rFonts w:ascii="Times New Roman" w:hAnsi="Times New Roman" w:cs="Times New Roman"/>
          <w:sz w:val="24"/>
          <w:szCs w:val="24"/>
          <w:lang w:val="sr-Cyrl-RS"/>
        </w:rPr>
        <w:t>или путем Вибера на број телефона +381 64 2331666.</w:t>
      </w:r>
    </w:p>
    <w:p w14:paraId="4D8DC7A4" w14:textId="50431198" w:rsidR="001F671C" w:rsidRPr="00564250" w:rsidRDefault="001F671C" w:rsidP="00EF5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Сви заинтересовани могу да попуне пријаву директно на сајту </w:t>
      </w:r>
      <w:hyperlink r:id="rId8" w:history="1">
        <w:r w:rsidR="00121C7A" w:rsidRPr="00C0658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https://asasocijacija.com/prijava-ucenika-za-letnji-kamp-srpskog-kao-zavicajnog-jezika/</w:t>
        </w:r>
      </w:hyperlink>
      <w:r w:rsidR="0012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или да скину образац пријаве (који се налази на крају текста) и пошаљу на имејл: </w:t>
      </w:r>
      <w:hyperlink r:id="rId9" w:history="1">
        <w:r w:rsidR="00EF5E45" w:rsidRPr="0056425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asasocijacija@gmail.com</w:t>
        </w:r>
      </w:hyperlink>
      <w:r w:rsidR="00EF5E45"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4250">
        <w:rPr>
          <w:rFonts w:ascii="Times New Roman" w:hAnsi="Times New Roman" w:cs="Times New Roman"/>
          <w:sz w:val="24"/>
          <w:szCs w:val="24"/>
          <w:lang w:val="sr-Cyrl-RS"/>
        </w:rPr>
        <w:t xml:space="preserve">са насловом </w:t>
      </w:r>
      <w:r w:rsidR="006F577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564250">
        <w:rPr>
          <w:rFonts w:ascii="Times New Roman" w:hAnsi="Times New Roman" w:cs="Times New Roman"/>
          <w:sz w:val="24"/>
          <w:szCs w:val="24"/>
          <w:lang w:val="sr-Cyrl-RS"/>
        </w:rPr>
        <w:t>Пријава – л</w:t>
      </w:r>
      <w:r w:rsidR="002D6626" w:rsidRPr="00564250">
        <w:rPr>
          <w:rFonts w:ascii="Times New Roman" w:hAnsi="Times New Roman" w:cs="Times New Roman"/>
          <w:sz w:val="24"/>
          <w:szCs w:val="24"/>
          <w:lang w:val="sr-Cyrl-RS"/>
        </w:rPr>
        <w:t>етњи камп</w:t>
      </w:r>
      <w:r w:rsidRPr="00564250"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sectPr w:rsidR="001F671C" w:rsidRPr="0056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A5"/>
    <w:rsid w:val="00014979"/>
    <w:rsid w:val="000157ED"/>
    <w:rsid w:val="000A796F"/>
    <w:rsid w:val="00121C7A"/>
    <w:rsid w:val="00150EFD"/>
    <w:rsid w:val="001629A6"/>
    <w:rsid w:val="001B5CDB"/>
    <w:rsid w:val="001F671C"/>
    <w:rsid w:val="00292D49"/>
    <w:rsid w:val="002D6626"/>
    <w:rsid w:val="0034565E"/>
    <w:rsid w:val="003B02E9"/>
    <w:rsid w:val="003B244E"/>
    <w:rsid w:val="004B19D7"/>
    <w:rsid w:val="004F4727"/>
    <w:rsid w:val="00552E14"/>
    <w:rsid w:val="005601A5"/>
    <w:rsid w:val="00564250"/>
    <w:rsid w:val="00575870"/>
    <w:rsid w:val="005F73F4"/>
    <w:rsid w:val="00600FF2"/>
    <w:rsid w:val="00673253"/>
    <w:rsid w:val="006E6B2D"/>
    <w:rsid w:val="006F34F3"/>
    <w:rsid w:val="006F577E"/>
    <w:rsid w:val="007506CE"/>
    <w:rsid w:val="007D54B9"/>
    <w:rsid w:val="007E2455"/>
    <w:rsid w:val="007E5DB1"/>
    <w:rsid w:val="007E7305"/>
    <w:rsid w:val="008633A5"/>
    <w:rsid w:val="00893C95"/>
    <w:rsid w:val="008D7FA9"/>
    <w:rsid w:val="00910221"/>
    <w:rsid w:val="009121C2"/>
    <w:rsid w:val="00946BD3"/>
    <w:rsid w:val="009563D8"/>
    <w:rsid w:val="00A1079E"/>
    <w:rsid w:val="00A53385"/>
    <w:rsid w:val="00A933AB"/>
    <w:rsid w:val="00AE434D"/>
    <w:rsid w:val="00AE5447"/>
    <w:rsid w:val="00BE6825"/>
    <w:rsid w:val="00CB0D3D"/>
    <w:rsid w:val="00CE1BE2"/>
    <w:rsid w:val="00D13B65"/>
    <w:rsid w:val="00DD2CC4"/>
    <w:rsid w:val="00E3045E"/>
    <w:rsid w:val="00E41E7A"/>
    <w:rsid w:val="00EE086C"/>
    <w:rsid w:val="00EF4834"/>
    <w:rsid w:val="00EF5E45"/>
    <w:rsid w:val="00F14B94"/>
    <w:rsid w:val="00F82A5D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F125"/>
  <w15:chartTrackingRefBased/>
  <w15:docId w15:val="{19E95074-A2E2-4581-8463-9D234A8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8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7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socijacija.com/prijava-ucenika-za-letnji-kamp-srpskog-kao-zavicajnog-jezi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asocijac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sasocijac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Korisnik</cp:lastModifiedBy>
  <cp:revision>9</cp:revision>
  <dcterms:created xsi:type="dcterms:W3CDTF">2022-04-27T17:17:00Z</dcterms:created>
  <dcterms:modified xsi:type="dcterms:W3CDTF">2022-04-29T14:39:00Z</dcterms:modified>
</cp:coreProperties>
</file>